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4"/>
          <w:szCs w:val="44"/>
          <w:color w:val="8C3C22"/>
        </w:rPr>
        <w:t xml:space="preserve">Bargnoolino</w:t>
      </w:r>
    </w:p>
    <w:p>
      <w:pPr>
        <w:spacing w:after="120"/>
      </w:pPr>
      <w:r>
        <w:rPr>
          <w:color w:val="8C6A3A"/>
          <w:sz w:val="18"/>
          <w:szCs w:val="18"/>
        </w:rPr>
        <w:t xml:space="preserve">Preparazione: —   ·   Cottura: —   ·   Porzioni: —   ·   Difficoltà: Media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Ingredienti</w:t>
      </w:r>
    </w:p>
    <w:p>
      <w:pPr>
        <w:spacing w:after="120"/>
      </w:pPr>
      <w:r>
        <w:rPr>
          <w:b/>
          <w:sz w:val="20"/>
          <w:szCs w:val="20"/>
        </w:rPr>
        <w:t xml:space="preserve">Prima variante</w:t>
      </w:r>
    </w:p>
    <w:p>
      <w:pPr>
        <w:ind w:left="284" w:hanging="284"/>
        <w:spacing w:after="80"/>
      </w:pPr>
      <w:r>
        <w:t xml:space="preserve">• </w:t>
      </w:r>
      <w:r>
        <w:t xml:space="preserve">Bargnoli — 1 kg</w:t>
      </w:r>
    </w:p>
    <w:p>
      <w:pPr>
        <w:ind w:left="284" w:hanging="284"/>
        <w:spacing w:after="80"/>
      </w:pPr>
      <w:r>
        <w:t xml:space="preserve">• </w:t>
      </w:r>
      <w:r>
        <w:t xml:space="preserve">Alcool 95 gradi — 1 litro</w:t>
      </w:r>
    </w:p>
    <w:p>
      <w:pPr>
        <w:ind w:left="284" w:hanging="284"/>
        <w:spacing w:after="80"/>
      </w:pPr>
      <w:r>
        <w:t xml:space="preserve">• </w:t>
      </w:r>
      <w:r>
        <w:t xml:space="preserve">Acqua — 400 grammi</w:t>
      </w:r>
    </w:p>
    <w:p>
      <w:pPr>
        <w:ind w:left="284" w:hanging="284"/>
        <w:spacing w:after="80"/>
      </w:pPr>
      <w:r>
        <w:t xml:space="preserve">• </w:t>
      </w:r>
      <w:r>
        <w:t xml:space="preserve">Zucchero — 400 grammi</w:t>
      </w:r>
    </w:p>
    <w:p>
      <w:pPr>
        <w:spacing w:after="120"/>
      </w:pPr>
      <w:r>
        <w:rPr>
          <w:b/>
          <w:sz w:val="20"/>
          <w:szCs w:val="20"/>
        </w:rPr>
        <w:t xml:space="preserve">Seconda variante</w:t>
      </w:r>
    </w:p>
    <w:p>
      <w:pPr>
        <w:ind w:left="284" w:hanging="284"/>
        <w:spacing w:after="80"/>
      </w:pPr>
      <w:r>
        <w:t xml:space="preserve">• </w:t>
      </w:r>
      <w:r>
        <w:t xml:space="preserve">Bargnoli — 1 kg</w:t>
      </w:r>
    </w:p>
    <w:p>
      <w:pPr>
        <w:ind w:left="284" w:hanging="284"/>
        <w:spacing w:after="80"/>
      </w:pPr>
      <w:r>
        <w:t xml:space="preserve">• </w:t>
      </w:r>
      <w:r>
        <w:t xml:space="preserve">Zucchero — 1 kg</w:t>
      </w:r>
    </w:p>
    <w:p>
      <w:pPr>
        <w:ind w:left="284" w:hanging="284"/>
        <w:spacing w:after="80"/>
      </w:pPr>
      <w:r>
        <w:t xml:space="preserve">• </w:t>
      </w:r>
      <w:r>
        <w:t xml:space="preserve">Alcool 75 gradi — 1 L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Procedimento</w:t>
      </w:r>
    </w:p>
    <w:p>
      <w:pPr>
        <w:spacing w:after="120"/>
      </w:pPr>
      <w:r>
        <w:rPr>
          <w:b/>
          <w:sz w:val="20"/>
          <w:szCs w:val="20"/>
        </w:rPr>
        <w:t xml:space="preserve">Prima variante</w:t>
      </w:r>
    </w:p>
    <w:p>
      <w:pPr>
        <w:ind w:left="284" w:hanging="284"/>
        <w:spacing w:after="80"/>
      </w:pPr>
      <w:r>
        <w:t xml:space="preserve">• </w:t>
      </w:r>
      <w:r>
        <w:t xml:space="preserve">Macerare per 40 giorni.</w:t>
      </w:r>
    </w:p>
    <w:p>
      <w:pPr>
        <w:ind w:left="284" w:hanging="284"/>
        <w:spacing w:after="80"/>
      </w:pPr>
      <w:r>
        <w:t xml:space="preserve">• </w:t>
      </w:r>
      <w:r>
        <w:t xml:space="preserve">Trascorsi 40 giorni preparare lo sciroppo bollendo l'acqua e lo zucchero, raffreddare e unire al macerato.</w:t>
      </w:r>
    </w:p>
    <w:p>
      <w:pPr>
        <w:ind w:left="284" w:hanging="284"/>
        <w:spacing w:after="80"/>
      </w:pPr>
      <w:r>
        <w:t xml:space="preserve">• </w:t>
      </w:r>
      <w:r>
        <w:t xml:space="preserve">filtrare e imbottigliare</w:t>
      </w:r>
    </w:p>
    <w:p>
      <w:pPr>
        <w:spacing w:after="120"/>
      </w:pPr>
      <w:r>
        <w:rPr>
          <w:b/>
          <w:sz w:val="20"/>
          <w:szCs w:val="20"/>
        </w:rPr>
        <w:t xml:space="preserve">Seconda variante</w:t>
      </w:r>
    </w:p>
    <w:p>
      <w:pPr>
        <w:ind w:left="284" w:hanging="284"/>
        <w:spacing w:after="80"/>
      </w:pPr>
      <w:r>
        <w:t xml:space="preserve">• </w:t>
      </w:r>
      <w:r>
        <w:t xml:space="preserve">Macerare per 6 mesi.</w:t>
      </w:r>
    </w:p>
    <w:p>
      <w:pPr>
        <w:ind w:left="284" w:hanging="284"/>
        <w:spacing w:after="80"/>
      </w:pPr>
      <w:r>
        <w:t xml:space="preserve">• </w:t>
      </w:r>
      <w:r>
        <w:t xml:space="preserve">filtrare e imbottigliare</w:t>
      </w:r>
    </w:p>
    <w:p>
      <w:pPr>
        <w:spacing w:after="120"/>
      </w:pPr>
      <w:r>
        <w:rPr>
          <w:i/>
          <w:color w:val="8C6A3A"/>
          <w:sz w:val="16"/>
          <w:szCs w:val="16"/>
        </w:rPr>
        <w:t xml:space="preserve">Ricetta originale da manoscritto — impararecongusto.it/ricette-del-cassetto</w:t>
      </w:r>
    </w:p>
    <w:sectPr>
      <w:pgSz w:w="11906" w:h="16838"/>
      <w:pgMar w:top="1417" w:right="1417" w:bottom="1417" w:left="1417"/>
    </w:sectPr>
  </w:body>
</w:document>
</file>