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Marenghine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La ricetta, così come tramandata</w:t>
      </w:r>
    </w:p>
    <w:p>
      <w:pPr>
        <w:spacing w:after="120"/>
      </w:pPr>
      <w:r>
        <w:rPr>
          <w:sz w:val="22"/>
          <w:szCs w:val="22"/>
        </w:rPr>
        <w:t xml:space="preserve">Si piglia un quarto di zuecchero e si mette in una casseruola con un poco d'acqua tanto che basta a coprire lo zucchero. Poi si aggiungono montate bene le 4 bianche d'uova. Quando lo zucchero bollente forma una pallina che si stacca dal fuoco e si immerge nel bianco montato, mentre una persona volta bene, si mettono delle noccioline o mandorle tritate e si mescola. Si fanno dei pezzetti di carta, si spruzza con la farina e si mette un po' di quel marenghino. Si mettono a cuocere a forno lento, come il pane.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