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Torte campagnola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La ricetta, così come tramandata</w:t>
      </w:r>
    </w:p>
    <w:p>
      <w:pPr>
        <w:spacing w:after="120"/>
      </w:pPr>
      <w:r>
        <w:rPr>
          <w:sz w:val="22"/>
          <w:szCs w:val="22"/>
        </w:rPr>
        <w:t xml:space="preserve">Torte campagnola: ci si può mettere l'uvetta,  3 etti di farina, 2 uova, 150 g. di zucchero, 1 tazzina di olio, 3 tazzine di latte, limone, pane degli angeli. Dopo cotta zucchero a velo sopra.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Ricetta originale da manoscritto — impararecongusto.it/ricette-del-cassetto</w:t>
      </w:r>
    </w:p>
    <w:sectPr>
      <w:pgSz w:w="11906" w:h="16838"/>
      <w:pgMar w:top="1417" w:right="1417" w:bottom="1417" w:left="1417"/>
    </w:sectPr>
  </w:body>
</w:document>
</file>